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Piekos Brian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KALVISTA PHARMACEUTICALS, INC. 200 CROSSING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KalVista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KALV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2" w:lineRule="exact"/>
        <w:rPr>
          <w:sz w:val="24"/>
          <w:szCs w:val="24"/>
          <w:color w:val="auto"/>
        </w:rPr>
      </w:pPr>
    </w:p>
    <w:p>
      <w:pPr>
        <w:sectPr>
          <w:pgSz w:w="11900" w:h="16838" w:orient="portrait"/>
          <w:cols w:equalWidth="0" w:num="3">
            <w:col w:w="3380" w:space="520"/>
            <w:col w:w="3320" w:space="50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01702</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6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04/16/2026</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6,250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20,012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04/17/2026</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1,862</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20.2163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18,150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0"/>
          </w:tcPr>
          <w:p>
            <w:pPr>
              <w:jc w:val="center"/>
              <w:ind w:left="3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6"/>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36"/>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04/16/2026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5"/>
                <w:szCs w:val="15"/>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6,250</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6,250</w:t>
            </w:r>
          </w:p>
        </w:tc>
        <w:tc>
          <w:tcPr>
            <w:tcW w:w="20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93,750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April 16, 2026, subject to continued service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Benjamin L. Palleiko,</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04/20/2026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5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5308" TargetMode="External"/><Relationship Id="rId14"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2026-04-20T18:42:15Z</dcterms:created>
  <dcterms:modified xsi:type="dcterms:W3CDTF">2026-04-20T18:42:15Z</dcterms:modified>
</cp:coreProperties>
</file>